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45" w:type="dxa"/>
        <w:tblLayout w:type="fixed"/>
        <w:tblLook w:val="04A0" w:firstRow="1" w:lastRow="0" w:firstColumn="1" w:lastColumn="0" w:noHBand="0" w:noVBand="1"/>
      </w:tblPr>
      <w:tblGrid>
        <w:gridCol w:w="1102"/>
        <w:gridCol w:w="6524"/>
        <w:gridCol w:w="1419"/>
      </w:tblGrid>
      <w:tr w:rsidR="00D023EA" w:rsidRPr="00437C3F" w14:paraId="585168E6" w14:textId="77777777" w:rsidTr="00056873">
        <w:tc>
          <w:tcPr>
            <w:tcW w:w="7621" w:type="dxa"/>
            <w:gridSpan w:val="2"/>
            <w:hideMark/>
          </w:tcPr>
          <w:p w14:paraId="41CED871" w14:textId="77777777" w:rsidR="00D023EA" w:rsidRPr="005C2E3F" w:rsidRDefault="00D023EA" w:rsidP="00056873">
            <w:pPr>
              <w:tabs>
                <w:tab w:val="center" w:pos="3468"/>
              </w:tabs>
              <w:spacing w:after="120"/>
              <w:jc w:val="center"/>
              <w:rPr>
                <w:rFonts w:ascii="Arial Mäori" w:hAnsi="Arial Mäori"/>
                <w:b/>
                <w:bCs/>
                <w:sz w:val="22"/>
                <w:u w:val="single"/>
              </w:rPr>
            </w:pPr>
            <w:bookmarkStart w:id="0" w:name="_GoBack"/>
            <w:bookmarkEnd w:id="0"/>
            <w:r w:rsidRPr="005C2E3F">
              <w:rPr>
                <w:rFonts w:ascii="Arial Mäori" w:hAnsi="Arial Mäori"/>
                <w:b/>
                <w:bCs/>
                <w:sz w:val="22"/>
                <w:u w:val="single"/>
              </w:rPr>
              <w:t>CANON IV</w:t>
            </w:r>
          </w:p>
          <w:p w14:paraId="37522C83" w14:textId="77777777" w:rsidR="00D023EA" w:rsidRPr="005C2E3F" w:rsidRDefault="00D023EA" w:rsidP="00056873">
            <w:pPr>
              <w:tabs>
                <w:tab w:val="center" w:pos="3468"/>
              </w:tabs>
              <w:spacing w:after="120"/>
              <w:jc w:val="center"/>
              <w:rPr>
                <w:rFonts w:ascii="Arial Mäori" w:hAnsi="Arial Mäori"/>
                <w:b/>
                <w:bCs/>
                <w:sz w:val="22"/>
                <w:u w:val="single"/>
              </w:rPr>
            </w:pPr>
            <w:r w:rsidRPr="005C2E3F">
              <w:rPr>
                <w:rFonts w:ascii="Arial Mäori" w:hAnsi="Arial Mäori"/>
                <w:b/>
                <w:bCs/>
                <w:sz w:val="22"/>
                <w:u w:val="single"/>
              </w:rPr>
              <w:t>O TE P</w:t>
            </w:r>
            <w:r w:rsidRPr="005C2E3F">
              <w:rPr>
                <w:rFonts w:ascii="Arial" w:hAnsi="Arial" w:cs="Arial"/>
                <w:b/>
                <w:bCs/>
                <w:sz w:val="22"/>
                <w:u w:val="single"/>
              </w:rPr>
              <w:t>Ī</w:t>
            </w:r>
            <w:r w:rsidRPr="005C2E3F">
              <w:rPr>
                <w:rFonts w:ascii="Arial Mäori" w:hAnsi="Arial Mäori"/>
                <w:b/>
                <w:bCs/>
                <w:sz w:val="22"/>
                <w:u w:val="single"/>
              </w:rPr>
              <w:t>HOPATANGA O AOTEAROA</w:t>
            </w:r>
          </w:p>
          <w:p w14:paraId="66825FAD" w14:textId="77777777" w:rsidR="00D023EA" w:rsidRPr="00437C3F" w:rsidRDefault="00D023EA" w:rsidP="00056873">
            <w:pPr>
              <w:tabs>
                <w:tab w:val="center" w:pos="3468"/>
              </w:tabs>
              <w:spacing w:after="120"/>
              <w:jc w:val="center"/>
              <w:rPr>
                <w:rFonts w:ascii="Arial Mäori" w:hAnsi="Arial Mäori"/>
                <w:sz w:val="22"/>
                <w:u w:val="single"/>
              </w:rPr>
            </w:pPr>
            <w:r w:rsidRPr="00437C3F">
              <w:rPr>
                <w:rFonts w:ascii="Arial Mäori" w:hAnsi="Arial Mäori"/>
                <w:b/>
                <w:bCs/>
                <w:sz w:val="22"/>
              </w:rPr>
              <w:t>(Bishopric of Aotearoa)</w:t>
            </w:r>
          </w:p>
        </w:tc>
        <w:tc>
          <w:tcPr>
            <w:tcW w:w="1418" w:type="dxa"/>
            <w:hideMark/>
          </w:tcPr>
          <w:p w14:paraId="329D51A1" w14:textId="77777777" w:rsidR="00D023EA" w:rsidRPr="00437C3F" w:rsidRDefault="00D023EA" w:rsidP="00056873">
            <w:pPr>
              <w:tabs>
                <w:tab w:val="left" w:pos="-1530"/>
                <w:tab w:val="left" w:pos="-810"/>
                <w:tab w:val="left" w:pos="-90"/>
                <w:tab w:val="left" w:pos="630"/>
                <w:tab w:val="left" w:pos="135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s>
              <w:rPr>
                <w:rFonts w:ascii="Arial Mäori" w:hAnsi="Arial Mäori"/>
                <w:i/>
                <w:spacing w:val="-2"/>
                <w:sz w:val="18"/>
              </w:rPr>
            </w:pPr>
            <w:r w:rsidRPr="00437C3F">
              <w:rPr>
                <w:rFonts w:ascii="Arial Mäori" w:hAnsi="Arial Mäori"/>
                <w:i/>
                <w:spacing w:val="-2"/>
                <w:sz w:val="18"/>
              </w:rPr>
              <w:t>1978</w:t>
            </w:r>
          </w:p>
        </w:tc>
      </w:tr>
      <w:tr w:rsidR="00D023EA" w:rsidRPr="00437C3F" w14:paraId="07FC7481" w14:textId="77777777" w:rsidTr="00056873">
        <w:tc>
          <w:tcPr>
            <w:tcW w:w="7621" w:type="dxa"/>
            <w:gridSpan w:val="2"/>
          </w:tcPr>
          <w:p w14:paraId="46323079" w14:textId="77777777" w:rsidR="00D023EA" w:rsidRPr="00437C3F" w:rsidRDefault="00D023EA" w:rsidP="00056873">
            <w:pPr>
              <w:tabs>
                <w:tab w:val="left" w:pos="-1530"/>
                <w:tab w:val="left" w:pos="-810"/>
                <w:tab w:val="left" w:pos="-90"/>
                <w:tab w:val="left" w:pos="851"/>
                <w:tab w:val="left" w:pos="135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s>
              <w:spacing w:after="120"/>
              <w:jc w:val="both"/>
              <w:rPr>
                <w:rFonts w:ascii="Arial Mäori" w:hAnsi="Arial Mäori"/>
                <w:sz w:val="22"/>
                <w:u w:val="single"/>
              </w:rPr>
            </w:pPr>
          </w:p>
        </w:tc>
        <w:tc>
          <w:tcPr>
            <w:tcW w:w="1418" w:type="dxa"/>
          </w:tcPr>
          <w:p w14:paraId="0E7A6189" w14:textId="77777777" w:rsidR="00D023EA" w:rsidRPr="00437C3F" w:rsidRDefault="00D023EA" w:rsidP="00056873">
            <w:pPr>
              <w:tabs>
                <w:tab w:val="left" w:pos="-1530"/>
                <w:tab w:val="left" w:pos="-810"/>
                <w:tab w:val="left" w:pos="-90"/>
                <w:tab w:val="left" w:pos="630"/>
                <w:tab w:val="left" w:pos="135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s>
              <w:rPr>
                <w:rFonts w:ascii="Arial Mäori" w:hAnsi="Arial Mäori"/>
                <w:i/>
                <w:spacing w:val="-2"/>
                <w:sz w:val="18"/>
              </w:rPr>
            </w:pPr>
          </w:p>
        </w:tc>
      </w:tr>
      <w:tr w:rsidR="00D023EA" w:rsidRPr="00437C3F" w14:paraId="7DCCA28D" w14:textId="77777777" w:rsidTr="00056873">
        <w:tc>
          <w:tcPr>
            <w:tcW w:w="1101" w:type="dxa"/>
            <w:hideMark/>
          </w:tcPr>
          <w:p w14:paraId="7B0E2106" w14:textId="77777777" w:rsidR="00D023EA" w:rsidRPr="00437C3F" w:rsidRDefault="00D023EA" w:rsidP="00056873">
            <w:pPr>
              <w:tabs>
                <w:tab w:val="center" w:pos="3468"/>
              </w:tabs>
              <w:spacing w:after="120"/>
              <w:rPr>
                <w:rFonts w:ascii="Arial Mäori" w:hAnsi="Arial Mäori"/>
                <w:sz w:val="22"/>
              </w:rPr>
            </w:pPr>
            <w:r w:rsidRPr="00437C3F">
              <w:rPr>
                <w:rFonts w:ascii="Arial Mäori" w:hAnsi="Arial Mäori"/>
                <w:sz w:val="22"/>
              </w:rPr>
              <w:t>1.</w:t>
            </w:r>
          </w:p>
        </w:tc>
        <w:tc>
          <w:tcPr>
            <w:tcW w:w="6520" w:type="dxa"/>
            <w:hideMark/>
          </w:tcPr>
          <w:p w14:paraId="6815CACE" w14:textId="77777777" w:rsidR="00D023EA" w:rsidRPr="00437C3F" w:rsidRDefault="00D023EA" w:rsidP="00056873">
            <w:pPr>
              <w:tabs>
                <w:tab w:val="center" w:pos="3468"/>
              </w:tabs>
              <w:spacing w:after="120"/>
              <w:jc w:val="both"/>
              <w:rPr>
                <w:rFonts w:ascii="Arial Mäori" w:hAnsi="Arial Mäori"/>
                <w:sz w:val="22"/>
              </w:rPr>
            </w:pPr>
            <w:r w:rsidRPr="00437C3F">
              <w:rPr>
                <w:rFonts w:ascii="Arial Mäori" w:hAnsi="Arial Mäori"/>
                <w:sz w:val="22"/>
              </w:rPr>
              <w:t>Repealed 1992.</w:t>
            </w:r>
          </w:p>
        </w:tc>
        <w:tc>
          <w:tcPr>
            <w:tcW w:w="1418" w:type="dxa"/>
          </w:tcPr>
          <w:p w14:paraId="271222C5" w14:textId="77777777" w:rsidR="00D023EA" w:rsidRPr="00437C3F" w:rsidRDefault="00D023EA" w:rsidP="00056873">
            <w:pPr>
              <w:tabs>
                <w:tab w:val="left" w:pos="-1530"/>
                <w:tab w:val="left" w:pos="-810"/>
                <w:tab w:val="left" w:pos="-90"/>
                <w:tab w:val="left" w:pos="630"/>
                <w:tab w:val="left" w:pos="135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s>
              <w:rPr>
                <w:rFonts w:ascii="Arial Mäori" w:hAnsi="Arial Mäori"/>
                <w:i/>
                <w:spacing w:val="-2"/>
                <w:sz w:val="18"/>
              </w:rPr>
            </w:pPr>
          </w:p>
        </w:tc>
      </w:tr>
      <w:tr w:rsidR="00D023EA" w:rsidRPr="00437C3F" w14:paraId="5CB656F3" w14:textId="77777777" w:rsidTr="00056873">
        <w:tc>
          <w:tcPr>
            <w:tcW w:w="1101" w:type="dxa"/>
            <w:hideMark/>
          </w:tcPr>
          <w:p w14:paraId="2E84E3E6" w14:textId="77777777" w:rsidR="00D023EA" w:rsidRPr="00437C3F" w:rsidRDefault="00D023EA" w:rsidP="00056873">
            <w:pPr>
              <w:tabs>
                <w:tab w:val="center" w:pos="3468"/>
              </w:tabs>
              <w:spacing w:after="120"/>
              <w:rPr>
                <w:rFonts w:ascii="Arial Mäori" w:hAnsi="Arial Mäori"/>
                <w:sz w:val="22"/>
              </w:rPr>
            </w:pPr>
            <w:r w:rsidRPr="00437C3F">
              <w:rPr>
                <w:rFonts w:ascii="Arial Mäori" w:hAnsi="Arial Mäori"/>
                <w:sz w:val="22"/>
              </w:rPr>
              <w:t>2.</w:t>
            </w:r>
          </w:p>
        </w:tc>
        <w:tc>
          <w:tcPr>
            <w:tcW w:w="6520" w:type="dxa"/>
            <w:hideMark/>
          </w:tcPr>
          <w:p w14:paraId="3B27BEF4" w14:textId="77777777" w:rsidR="00D023EA" w:rsidRPr="00437C3F" w:rsidRDefault="00D023EA" w:rsidP="00056873">
            <w:pPr>
              <w:tabs>
                <w:tab w:val="center" w:pos="3468"/>
              </w:tabs>
              <w:spacing w:after="120"/>
              <w:jc w:val="both"/>
              <w:rPr>
                <w:rFonts w:ascii="Arial Mäori" w:hAnsi="Arial Mäori"/>
                <w:sz w:val="22"/>
              </w:rPr>
            </w:pPr>
            <w:r w:rsidRPr="00437C3F">
              <w:rPr>
                <w:rFonts w:ascii="Arial Mäori" w:hAnsi="Arial Mäori"/>
                <w:sz w:val="22"/>
              </w:rPr>
              <w:t>Repealed 1992.</w:t>
            </w:r>
          </w:p>
        </w:tc>
        <w:tc>
          <w:tcPr>
            <w:tcW w:w="1418" w:type="dxa"/>
          </w:tcPr>
          <w:p w14:paraId="7ED56CA8" w14:textId="77777777" w:rsidR="00D023EA" w:rsidRPr="00437C3F" w:rsidRDefault="00D023EA" w:rsidP="00056873">
            <w:pPr>
              <w:tabs>
                <w:tab w:val="left" w:pos="-1530"/>
                <w:tab w:val="left" w:pos="-810"/>
                <w:tab w:val="left" w:pos="-90"/>
                <w:tab w:val="left" w:pos="630"/>
                <w:tab w:val="left" w:pos="135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s>
              <w:rPr>
                <w:rFonts w:ascii="Arial Mäori" w:hAnsi="Arial Mäori"/>
                <w:i/>
                <w:spacing w:val="-2"/>
                <w:sz w:val="18"/>
              </w:rPr>
            </w:pPr>
          </w:p>
        </w:tc>
      </w:tr>
      <w:tr w:rsidR="00D023EA" w:rsidRPr="00437C3F" w14:paraId="4D1666D9" w14:textId="77777777" w:rsidTr="00056873">
        <w:tc>
          <w:tcPr>
            <w:tcW w:w="1101" w:type="dxa"/>
            <w:hideMark/>
          </w:tcPr>
          <w:p w14:paraId="5A329419" w14:textId="77777777" w:rsidR="00D023EA" w:rsidRPr="00437C3F" w:rsidRDefault="00D023EA" w:rsidP="00056873">
            <w:pPr>
              <w:tabs>
                <w:tab w:val="center" w:pos="3468"/>
              </w:tabs>
              <w:spacing w:after="120"/>
              <w:rPr>
                <w:rFonts w:ascii="Arial Mäori" w:hAnsi="Arial Mäori"/>
                <w:sz w:val="22"/>
              </w:rPr>
            </w:pPr>
            <w:r w:rsidRPr="00437C3F">
              <w:rPr>
                <w:rFonts w:ascii="Arial Mäori" w:hAnsi="Arial Mäori"/>
                <w:sz w:val="22"/>
              </w:rPr>
              <w:t>3.</w:t>
            </w:r>
          </w:p>
        </w:tc>
        <w:tc>
          <w:tcPr>
            <w:tcW w:w="6520" w:type="dxa"/>
            <w:hideMark/>
          </w:tcPr>
          <w:p w14:paraId="61686B88" w14:textId="77777777" w:rsidR="00D023EA" w:rsidRPr="00437C3F" w:rsidRDefault="00D023EA" w:rsidP="00056873">
            <w:pPr>
              <w:tabs>
                <w:tab w:val="center" w:pos="3468"/>
              </w:tabs>
              <w:spacing w:after="120"/>
              <w:jc w:val="both"/>
              <w:rPr>
                <w:rFonts w:ascii="Arial Mäori" w:hAnsi="Arial Mäori"/>
                <w:sz w:val="22"/>
              </w:rPr>
            </w:pPr>
            <w:r w:rsidRPr="00437C3F">
              <w:rPr>
                <w:rFonts w:ascii="Arial Mäori" w:hAnsi="Arial Mäori"/>
                <w:sz w:val="22"/>
              </w:rPr>
              <w:t>Repealed 1992.</w:t>
            </w:r>
          </w:p>
        </w:tc>
        <w:tc>
          <w:tcPr>
            <w:tcW w:w="1418" w:type="dxa"/>
          </w:tcPr>
          <w:p w14:paraId="7DF2222F" w14:textId="77777777" w:rsidR="00D023EA" w:rsidRPr="00437C3F" w:rsidRDefault="00D023EA" w:rsidP="00056873">
            <w:pPr>
              <w:tabs>
                <w:tab w:val="left" w:pos="-1530"/>
                <w:tab w:val="left" w:pos="-810"/>
                <w:tab w:val="left" w:pos="-90"/>
                <w:tab w:val="left" w:pos="630"/>
                <w:tab w:val="left" w:pos="135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s>
              <w:rPr>
                <w:rFonts w:ascii="Arial Mäori" w:hAnsi="Arial Mäori"/>
                <w:i/>
                <w:spacing w:val="-2"/>
                <w:sz w:val="18"/>
              </w:rPr>
            </w:pPr>
          </w:p>
        </w:tc>
      </w:tr>
      <w:tr w:rsidR="00D023EA" w:rsidRPr="00437C3F" w14:paraId="11F3F928" w14:textId="77777777" w:rsidTr="00056873">
        <w:tc>
          <w:tcPr>
            <w:tcW w:w="1101" w:type="dxa"/>
            <w:hideMark/>
          </w:tcPr>
          <w:p w14:paraId="6F7483BF" w14:textId="77777777" w:rsidR="00D023EA" w:rsidRPr="00437C3F" w:rsidRDefault="00D023EA" w:rsidP="00056873">
            <w:pPr>
              <w:tabs>
                <w:tab w:val="center" w:pos="3468"/>
              </w:tabs>
              <w:spacing w:after="120"/>
              <w:rPr>
                <w:rFonts w:ascii="Arial Mäori" w:hAnsi="Arial Mäori"/>
                <w:sz w:val="22"/>
              </w:rPr>
            </w:pPr>
            <w:r w:rsidRPr="00437C3F">
              <w:rPr>
                <w:rFonts w:ascii="Arial Mäori" w:hAnsi="Arial Mäori"/>
                <w:sz w:val="22"/>
              </w:rPr>
              <w:t>4.</w:t>
            </w:r>
          </w:p>
        </w:tc>
        <w:tc>
          <w:tcPr>
            <w:tcW w:w="6520" w:type="dxa"/>
            <w:hideMark/>
          </w:tcPr>
          <w:p w14:paraId="63EF2C52" w14:textId="77777777" w:rsidR="00D023EA" w:rsidRPr="00437C3F" w:rsidRDefault="00D023EA" w:rsidP="00056873">
            <w:pPr>
              <w:tabs>
                <w:tab w:val="left" w:pos="-1530"/>
                <w:tab w:val="left" w:pos="-810"/>
                <w:tab w:val="left" w:pos="-90"/>
                <w:tab w:val="left" w:pos="851"/>
                <w:tab w:val="left" w:pos="135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s>
              <w:spacing w:after="120"/>
              <w:jc w:val="both"/>
              <w:rPr>
                <w:rFonts w:ascii="Arial Mäori" w:hAnsi="Arial Mäori"/>
                <w:sz w:val="22"/>
              </w:rPr>
            </w:pPr>
            <w:r w:rsidRPr="00437C3F">
              <w:rPr>
                <w:rFonts w:ascii="Arial Mäori" w:hAnsi="Arial Mäori"/>
                <w:sz w:val="22"/>
              </w:rPr>
              <w:t>Repealed 1992</w:t>
            </w:r>
          </w:p>
        </w:tc>
        <w:tc>
          <w:tcPr>
            <w:tcW w:w="1418" w:type="dxa"/>
          </w:tcPr>
          <w:p w14:paraId="69844265" w14:textId="77777777" w:rsidR="00D023EA" w:rsidRPr="00437C3F" w:rsidRDefault="00D023EA" w:rsidP="00056873">
            <w:pPr>
              <w:tabs>
                <w:tab w:val="left" w:pos="-1530"/>
                <w:tab w:val="left" w:pos="-810"/>
                <w:tab w:val="left" w:pos="-90"/>
                <w:tab w:val="left" w:pos="630"/>
                <w:tab w:val="left" w:pos="135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s>
              <w:rPr>
                <w:rFonts w:ascii="Arial Mäori" w:hAnsi="Arial Mäori"/>
                <w:i/>
                <w:spacing w:val="-2"/>
                <w:sz w:val="18"/>
              </w:rPr>
            </w:pPr>
          </w:p>
        </w:tc>
      </w:tr>
      <w:tr w:rsidR="00D023EA" w:rsidRPr="00437C3F" w14:paraId="2DAEBDA5" w14:textId="77777777" w:rsidTr="00056873">
        <w:tc>
          <w:tcPr>
            <w:tcW w:w="1101" w:type="dxa"/>
            <w:hideMark/>
          </w:tcPr>
          <w:p w14:paraId="57AA2C8D" w14:textId="77777777" w:rsidR="00D023EA" w:rsidRPr="00437C3F" w:rsidRDefault="00D023EA" w:rsidP="00056873">
            <w:pPr>
              <w:tabs>
                <w:tab w:val="center" w:pos="3468"/>
              </w:tabs>
              <w:spacing w:after="120"/>
              <w:rPr>
                <w:rFonts w:ascii="Arial Mäori" w:hAnsi="Arial Mäori"/>
                <w:sz w:val="22"/>
              </w:rPr>
            </w:pPr>
            <w:r w:rsidRPr="00437C3F">
              <w:rPr>
                <w:rFonts w:ascii="Arial Mäori" w:hAnsi="Arial Mäori"/>
                <w:sz w:val="22"/>
              </w:rPr>
              <w:t>5.</w:t>
            </w:r>
          </w:p>
        </w:tc>
        <w:tc>
          <w:tcPr>
            <w:tcW w:w="6520" w:type="dxa"/>
            <w:hideMark/>
          </w:tcPr>
          <w:p w14:paraId="367BFFD4" w14:textId="77777777" w:rsidR="00D023EA" w:rsidRPr="00437C3F" w:rsidRDefault="00D023EA" w:rsidP="00056873">
            <w:pPr>
              <w:tabs>
                <w:tab w:val="center" w:pos="3468"/>
              </w:tabs>
              <w:spacing w:after="120"/>
              <w:jc w:val="both"/>
              <w:rPr>
                <w:rFonts w:ascii="Arial Mäori" w:hAnsi="Arial Mäori"/>
                <w:sz w:val="22"/>
              </w:rPr>
            </w:pPr>
            <w:r w:rsidRPr="00437C3F">
              <w:rPr>
                <w:rFonts w:ascii="Arial Mäori" w:hAnsi="Arial Mäori"/>
                <w:sz w:val="22"/>
              </w:rPr>
              <w:t xml:space="preserve">Financial provision for the office of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Pīhopa</w:t>
            </w:r>
            <w:proofErr w:type="spellEnd"/>
            <w:r w:rsidRPr="00437C3F">
              <w:rPr>
                <w:rFonts w:ascii="Arial Mäori" w:hAnsi="Arial Mäori"/>
                <w:sz w:val="22"/>
              </w:rPr>
              <w:t xml:space="preserve"> which shall include appropriate stipend, allowances, residence, and secretarial and administrative assistance shall be made by the General Synod /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Hīnota</w:t>
            </w:r>
            <w:proofErr w:type="spellEnd"/>
            <w:r w:rsidRPr="00437C3F">
              <w:rPr>
                <w:rFonts w:ascii="Arial Mäori" w:hAnsi="Arial Mäori"/>
                <w:sz w:val="22"/>
              </w:rPr>
              <w:t xml:space="preserve"> </w:t>
            </w:r>
            <w:proofErr w:type="spellStart"/>
            <w:r w:rsidRPr="00437C3F">
              <w:rPr>
                <w:rFonts w:ascii="Arial Mäori" w:hAnsi="Arial Mäori"/>
                <w:sz w:val="22"/>
              </w:rPr>
              <w:t>Whānui</w:t>
            </w:r>
            <w:proofErr w:type="spellEnd"/>
            <w:r w:rsidRPr="00437C3F">
              <w:rPr>
                <w:rFonts w:ascii="Arial Mäori" w:hAnsi="Arial Mäori"/>
                <w:sz w:val="22"/>
              </w:rPr>
              <w:t>. .</w:t>
            </w:r>
          </w:p>
        </w:tc>
        <w:tc>
          <w:tcPr>
            <w:tcW w:w="1418" w:type="dxa"/>
            <w:hideMark/>
          </w:tcPr>
          <w:p w14:paraId="4E12435A" w14:textId="77777777" w:rsidR="00D023EA" w:rsidRPr="00437C3F" w:rsidRDefault="00D023EA" w:rsidP="00056873">
            <w:pPr>
              <w:tabs>
                <w:tab w:val="left" w:pos="-1530"/>
                <w:tab w:val="left" w:pos="-810"/>
                <w:tab w:val="left" w:pos="-90"/>
                <w:tab w:val="left" w:pos="630"/>
                <w:tab w:val="left" w:pos="135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s>
              <w:rPr>
                <w:rFonts w:ascii="Arial Mäori" w:hAnsi="Arial Mäori"/>
                <w:i/>
                <w:spacing w:val="-2"/>
                <w:sz w:val="18"/>
              </w:rPr>
            </w:pPr>
            <w:r w:rsidRPr="00437C3F">
              <w:rPr>
                <w:rFonts w:ascii="Arial Mäori" w:hAnsi="Arial Mäori"/>
                <w:i/>
                <w:spacing w:val="-2"/>
                <w:sz w:val="18"/>
              </w:rPr>
              <w:t>Funding from General Synod.</w:t>
            </w:r>
          </w:p>
        </w:tc>
      </w:tr>
      <w:tr w:rsidR="00D023EA" w:rsidRPr="00437C3F" w14:paraId="1276FAF5" w14:textId="77777777" w:rsidTr="00056873">
        <w:tc>
          <w:tcPr>
            <w:tcW w:w="1101" w:type="dxa"/>
            <w:hideMark/>
          </w:tcPr>
          <w:p w14:paraId="23AE36A3" w14:textId="77777777" w:rsidR="00D023EA" w:rsidRPr="00437C3F" w:rsidRDefault="00D023EA" w:rsidP="00056873">
            <w:pPr>
              <w:tabs>
                <w:tab w:val="center" w:pos="3468"/>
              </w:tabs>
              <w:spacing w:after="120"/>
              <w:rPr>
                <w:rFonts w:ascii="Arial Mäori" w:hAnsi="Arial Mäori"/>
                <w:sz w:val="22"/>
              </w:rPr>
            </w:pPr>
            <w:r w:rsidRPr="00437C3F">
              <w:rPr>
                <w:rFonts w:ascii="Arial Mäori" w:hAnsi="Arial Mäori"/>
                <w:sz w:val="22"/>
              </w:rPr>
              <w:t>6.</w:t>
            </w:r>
          </w:p>
        </w:tc>
        <w:tc>
          <w:tcPr>
            <w:tcW w:w="6520" w:type="dxa"/>
            <w:hideMark/>
          </w:tcPr>
          <w:p w14:paraId="6D72E0EE" w14:textId="77777777" w:rsidR="00D023EA" w:rsidRPr="00437C3F" w:rsidRDefault="00D023EA" w:rsidP="00056873">
            <w:pPr>
              <w:tabs>
                <w:tab w:val="center" w:pos="3468"/>
              </w:tabs>
              <w:spacing w:after="120"/>
              <w:jc w:val="both"/>
              <w:rPr>
                <w:rFonts w:ascii="Arial Mäori" w:hAnsi="Arial Mäori"/>
                <w:sz w:val="22"/>
              </w:rPr>
            </w:pP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Pīhopa</w:t>
            </w:r>
            <w:proofErr w:type="spellEnd"/>
            <w:r w:rsidRPr="00437C3F">
              <w:rPr>
                <w:rFonts w:ascii="Arial Mäori" w:hAnsi="Arial Mäori"/>
                <w:sz w:val="22"/>
              </w:rPr>
              <w:t xml:space="preserve"> may issue Letters of Authority to any ordained minister nominated for a particular office where Letters of Authority are required whom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Pīhopa</w:t>
            </w:r>
            <w:proofErr w:type="spellEnd"/>
            <w:r w:rsidRPr="00437C3F">
              <w:rPr>
                <w:rFonts w:ascii="Arial Mäori" w:hAnsi="Arial Mäori"/>
                <w:sz w:val="22"/>
              </w:rPr>
              <w:t xml:space="preserve"> considers suitable for that office and who has made and subscribed the Declarations required by [clause 8.3 of] Title A Canon II.  Any Letters of Authority shall be in M</w:t>
            </w:r>
            <w:r w:rsidRPr="00437C3F">
              <w:rPr>
                <w:rFonts w:ascii="Arial" w:hAnsi="Arial" w:cs="Arial"/>
                <w:sz w:val="22"/>
              </w:rPr>
              <w:t>ā</w:t>
            </w:r>
            <w:r w:rsidRPr="00437C3F">
              <w:rPr>
                <w:rFonts w:ascii="Arial Mäori" w:hAnsi="Arial Mäori"/>
                <w:sz w:val="22"/>
              </w:rPr>
              <w:t xml:space="preserve">ori or English in one or other of the forms in the Schedule in this Canon or in any like form which shall contain the same provisions.  No Letters of Authority issued before the coming into force of this clause shall avail for any future licensing.  The Provisions of clauses 6.5 and 6.6 of Title A Canon II shall apply with the necessary modifications to the refusal of </w:t>
            </w:r>
            <w:proofErr w:type="spellStart"/>
            <w:r w:rsidRPr="00437C3F">
              <w:rPr>
                <w:rFonts w:ascii="Arial Mäori" w:hAnsi="Arial Mäori"/>
                <w:sz w:val="22"/>
              </w:rPr>
              <w:t>Te</w:t>
            </w:r>
            <w:proofErr w:type="spellEnd"/>
            <w:r w:rsidRPr="00437C3F">
              <w:rPr>
                <w:rFonts w:ascii="Arial Mäori" w:hAnsi="Arial Mäori"/>
                <w:sz w:val="22"/>
              </w:rPr>
              <w:t xml:space="preserve"> </w:t>
            </w:r>
            <w:proofErr w:type="spellStart"/>
            <w:r w:rsidRPr="00437C3F">
              <w:rPr>
                <w:rFonts w:ascii="Arial Mäori" w:hAnsi="Arial Mäori"/>
                <w:sz w:val="22"/>
              </w:rPr>
              <w:t>Pīhopa</w:t>
            </w:r>
            <w:proofErr w:type="spellEnd"/>
            <w:r w:rsidRPr="00437C3F">
              <w:rPr>
                <w:rFonts w:ascii="Arial Mäori" w:hAnsi="Arial Mäori"/>
                <w:sz w:val="22"/>
              </w:rPr>
              <w:t xml:space="preserve"> to issue Letters of Authority in any particular case.</w:t>
            </w:r>
          </w:p>
        </w:tc>
        <w:tc>
          <w:tcPr>
            <w:tcW w:w="1418" w:type="dxa"/>
            <w:hideMark/>
          </w:tcPr>
          <w:p w14:paraId="6B2C02DE" w14:textId="77777777" w:rsidR="00D023EA" w:rsidRPr="00437C3F" w:rsidRDefault="00D023EA" w:rsidP="00056873">
            <w:pPr>
              <w:tabs>
                <w:tab w:val="left" w:pos="-1530"/>
                <w:tab w:val="left" w:pos="-810"/>
                <w:tab w:val="left" w:pos="-90"/>
                <w:tab w:val="left" w:pos="630"/>
                <w:tab w:val="left" w:pos="135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s>
              <w:rPr>
                <w:rFonts w:ascii="Arial Mäori" w:hAnsi="Arial Mäori"/>
                <w:i/>
                <w:spacing w:val="-2"/>
                <w:sz w:val="18"/>
              </w:rPr>
            </w:pPr>
            <w:r w:rsidRPr="00437C3F">
              <w:rPr>
                <w:rFonts w:ascii="Arial Mäori" w:hAnsi="Arial Mäori"/>
                <w:i/>
                <w:spacing w:val="-2"/>
                <w:sz w:val="18"/>
              </w:rPr>
              <w:t>Letters of Authority 1980, 1986.</w:t>
            </w:r>
          </w:p>
        </w:tc>
      </w:tr>
      <w:tr w:rsidR="00D023EA" w:rsidRPr="00437C3F" w14:paraId="76EA656D" w14:textId="77777777" w:rsidTr="00056873">
        <w:tc>
          <w:tcPr>
            <w:tcW w:w="1101" w:type="dxa"/>
            <w:hideMark/>
          </w:tcPr>
          <w:p w14:paraId="798649AA" w14:textId="77777777" w:rsidR="00D023EA" w:rsidRPr="00437C3F" w:rsidRDefault="00D023EA" w:rsidP="00056873">
            <w:pPr>
              <w:tabs>
                <w:tab w:val="center" w:pos="3468"/>
              </w:tabs>
              <w:spacing w:after="120"/>
              <w:rPr>
                <w:rFonts w:ascii="Arial Mäori" w:hAnsi="Arial Mäori"/>
                <w:sz w:val="22"/>
              </w:rPr>
            </w:pPr>
            <w:r w:rsidRPr="00437C3F">
              <w:rPr>
                <w:rFonts w:ascii="Arial Mäori" w:hAnsi="Arial Mäori"/>
                <w:sz w:val="22"/>
              </w:rPr>
              <w:t>7.</w:t>
            </w:r>
          </w:p>
        </w:tc>
        <w:tc>
          <w:tcPr>
            <w:tcW w:w="6520" w:type="dxa"/>
            <w:hideMark/>
          </w:tcPr>
          <w:p w14:paraId="1161A0B8" w14:textId="77777777" w:rsidR="00D023EA" w:rsidRDefault="00D023EA" w:rsidP="00056873">
            <w:pPr>
              <w:tabs>
                <w:tab w:val="center" w:pos="3468"/>
              </w:tabs>
              <w:spacing w:after="120"/>
              <w:jc w:val="both"/>
              <w:rPr>
                <w:rFonts w:ascii="Arial Mäori" w:hAnsi="Arial Mäori"/>
                <w:sz w:val="22"/>
              </w:rPr>
            </w:pPr>
            <w:r w:rsidRPr="00437C3F">
              <w:rPr>
                <w:rFonts w:ascii="Arial Mäori" w:hAnsi="Arial Mäori"/>
                <w:sz w:val="22"/>
              </w:rPr>
              <w:t>Repealed 1992.</w:t>
            </w:r>
          </w:p>
          <w:p w14:paraId="2FC4F598" w14:textId="77777777" w:rsidR="00CD64E6" w:rsidRPr="00437C3F" w:rsidRDefault="00CD64E6" w:rsidP="00056873">
            <w:pPr>
              <w:tabs>
                <w:tab w:val="center" w:pos="3468"/>
              </w:tabs>
              <w:spacing w:after="120"/>
              <w:jc w:val="both"/>
              <w:rPr>
                <w:rFonts w:ascii="Arial Mäori" w:hAnsi="Arial Mäori"/>
                <w:sz w:val="22"/>
              </w:rPr>
            </w:pPr>
          </w:p>
        </w:tc>
        <w:tc>
          <w:tcPr>
            <w:tcW w:w="1418" w:type="dxa"/>
          </w:tcPr>
          <w:p w14:paraId="320EA55B" w14:textId="77777777" w:rsidR="00D023EA" w:rsidRPr="00437C3F" w:rsidRDefault="00D023EA" w:rsidP="00056873">
            <w:pPr>
              <w:tabs>
                <w:tab w:val="left" w:pos="-1530"/>
                <w:tab w:val="left" w:pos="-810"/>
                <w:tab w:val="left" w:pos="-90"/>
                <w:tab w:val="left" w:pos="630"/>
                <w:tab w:val="left" w:pos="135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s>
              <w:rPr>
                <w:rFonts w:ascii="Arial Mäori" w:hAnsi="Arial Mäori"/>
                <w:i/>
                <w:spacing w:val="-2"/>
                <w:sz w:val="18"/>
              </w:rPr>
            </w:pPr>
          </w:p>
        </w:tc>
      </w:tr>
      <w:tr w:rsidR="00D023EA" w:rsidRPr="00437C3F" w14:paraId="36828A0D" w14:textId="77777777" w:rsidTr="00056873">
        <w:tc>
          <w:tcPr>
            <w:tcW w:w="7621" w:type="dxa"/>
            <w:gridSpan w:val="2"/>
            <w:hideMark/>
          </w:tcPr>
          <w:p w14:paraId="194210D8" w14:textId="77777777" w:rsidR="00D023EA" w:rsidRPr="00437C3F" w:rsidRDefault="00D023EA" w:rsidP="00056873">
            <w:pPr>
              <w:tabs>
                <w:tab w:val="center" w:pos="3468"/>
              </w:tabs>
              <w:jc w:val="both"/>
              <w:rPr>
                <w:rFonts w:ascii="Arial Mäori" w:hAnsi="Arial Mäori"/>
                <w:b/>
                <w:sz w:val="22"/>
              </w:rPr>
            </w:pPr>
            <w:r w:rsidRPr="00437C3F">
              <w:rPr>
                <w:rFonts w:ascii="Arial Mäori" w:hAnsi="Arial Mäori"/>
                <w:i/>
                <w:sz w:val="18"/>
              </w:rPr>
              <w:t xml:space="preserve">Statute 541 clause 3 repeals clauses 5 and 6 and the schedule to this Canon (see pages 37/38 of the Code of Canons) with effect from such date(s) as are notified in writing to the General Secretary by </w:t>
            </w:r>
            <w:proofErr w:type="spellStart"/>
            <w:r w:rsidRPr="00437C3F">
              <w:rPr>
                <w:rFonts w:ascii="Arial Mäori" w:hAnsi="Arial Mäori"/>
                <w:i/>
                <w:sz w:val="18"/>
              </w:rPr>
              <w:t>Te</w:t>
            </w:r>
            <w:proofErr w:type="spellEnd"/>
            <w:r w:rsidRPr="00437C3F">
              <w:rPr>
                <w:rFonts w:ascii="Arial Mäori" w:hAnsi="Arial Mäori"/>
                <w:i/>
                <w:sz w:val="18"/>
              </w:rPr>
              <w:t xml:space="preserve"> </w:t>
            </w:r>
            <w:proofErr w:type="spellStart"/>
            <w:r w:rsidRPr="00437C3F">
              <w:rPr>
                <w:rFonts w:ascii="Arial Mäori" w:hAnsi="Arial Mäori"/>
                <w:i/>
                <w:sz w:val="18"/>
              </w:rPr>
              <w:t>Pīhopa</w:t>
            </w:r>
            <w:proofErr w:type="spellEnd"/>
            <w:r w:rsidRPr="00437C3F">
              <w:rPr>
                <w:rFonts w:ascii="Arial Mäori" w:hAnsi="Arial Mäori"/>
                <w:i/>
                <w:sz w:val="18"/>
              </w:rPr>
              <w:t xml:space="preserve"> o Aotearoa and countersigned by the Administrator (Secretary) of </w:t>
            </w:r>
            <w:proofErr w:type="spellStart"/>
            <w:r w:rsidRPr="00437C3F">
              <w:rPr>
                <w:rFonts w:ascii="Arial Mäori" w:hAnsi="Arial Mäori"/>
                <w:i/>
                <w:sz w:val="18"/>
              </w:rPr>
              <w:t>Te</w:t>
            </w:r>
            <w:proofErr w:type="spellEnd"/>
            <w:r w:rsidRPr="00437C3F">
              <w:rPr>
                <w:rFonts w:ascii="Arial Mäori" w:hAnsi="Arial Mäori"/>
                <w:i/>
                <w:sz w:val="18"/>
              </w:rPr>
              <w:t xml:space="preserve"> </w:t>
            </w:r>
            <w:proofErr w:type="spellStart"/>
            <w:r w:rsidRPr="00437C3F">
              <w:rPr>
                <w:rFonts w:ascii="Arial Mäori" w:hAnsi="Arial Mäori"/>
                <w:i/>
                <w:sz w:val="18"/>
              </w:rPr>
              <w:t>Pīhopatanga</w:t>
            </w:r>
            <w:proofErr w:type="spellEnd"/>
            <w:r w:rsidRPr="00437C3F">
              <w:rPr>
                <w:rFonts w:ascii="Arial Mäori" w:hAnsi="Arial Mäori"/>
                <w:i/>
                <w:sz w:val="18"/>
              </w:rPr>
              <w:t xml:space="preserve"> consequent upon the making of substitutionary regulations or provisions by </w:t>
            </w:r>
            <w:proofErr w:type="spellStart"/>
            <w:r w:rsidRPr="00437C3F">
              <w:rPr>
                <w:rFonts w:ascii="Arial Mäori" w:hAnsi="Arial Mäori"/>
                <w:i/>
                <w:sz w:val="18"/>
              </w:rPr>
              <w:t>Te</w:t>
            </w:r>
            <w:proofErr w:type="spellEnd"/>
            <w:r w:rsidRPr="00437C3F">
              <w:rPr>
                <w:rFonts w:ascii="Arial Mäori" w:hAnsi="Arial Mäori"/>
                <w:i/>
                <w:sz w:val="18"/>
              </w:rPr>
              <w:t xml:space="preserve"> </w:t>
            </w:r>
            <w:proofErr w:type="spellStart"/>
            <w:r w:rsidRPr="00437C3F">
              <w:rPr>
                <w:rFonts w:ascii="Arial Mäori" w:hAnsi="Arial Mäori"/>
                <w:i/>
                <w:sz w:val="18"/>
              </w:rPr>
              <w:t>Runanganui</w:t>
            </w:r>
            <w:proofErr w:type="spellEnd"/>
            <w:r w:rsidRPr="00437C3F">
              <w:rPr>
                <w:rFonts w:ascii="Arial Mäori" w:hAnsi="Arial Mäori"/>
                <w:i/>
                <w:sz w:val="18"/>
              </w:rPr>
              <w:t xml:space="preserve"> o </w:t>
            </w:r>
            <w:proofErr w:type="spellStart"/>
            <w:r w:rsidRPr="00437C3F">
              <w:rPr>
                <w:rFonts w:ascii="Arial Mäori" w:hAnsi="Arial Mäori"/>
                <w:i/>
                <w:sz w:val="18"/>
              </w:rPr>
              <w:t>Te</w:t>
            </w:r>
            <w:proofErr w:type="spellEnd"/>
            <w:r w:rsidRPr="00437C3F">
              <w:rPr>
                <w:rFonts w:ascii="Arial Mäori" w:hAnsi="Arial Mäori"/>
                <w:i/>
                <w:sz w:val="18"/>
              </w:rPr>
              <w:t xml:space="preserve"> </w:t>
            </w:r>
            <w:proofErr w:type="spellStart"/>
            <w:proofErr w:type="gramStart"/>
            <w:r w:rsidRPr="00437C3F">
              <w:rPr>
                <w:rFonts w:ascii="Arial Mäori" w:hAnsi="Arial Mäori"/>
                <w:i/>
                <w:sz w:val="18"/>
              </w:rPr>
              <w:t>Pīhopatanga</w:t>
            </w:r>
            <w:proofErr w:type="spellEnd"/>
            <w:r w:rsidRPr="00437C3F">
              <w:rPr>
                <w:rFonts w:ascii="Arial Mäori" w:hAnsi="Arial Mäori"/>
                <w:i/>
                <w:sz w:val="18"/>
              </w:rPr>
              <w:t xml:space="preserve">  o</w:t>
            </w:r>
            <w:proofErr w:type="gramEnd"/>
            <w:r w:rsidRPr="00437C3F">
              <w:rPr>
                <w:rFonts w:ascii="Arial Mäori" w:hAnsi="Arial Mäori"/>
                <w:i/>
                <w:sz w:val="18"/>
              </w:rPr>
              <w:t xml:space="preserve"> Aotearoa. </w:t>
            </w:r>
          </w:p>
        </w:tc>
        <w:tc>
          <w:tcPr>
            <w:tcW w:w="1418" w:type="dxa"/>
          </w:tcPr>
          <w:p w14:paraId="168CE6E5" w14:textId="77777777" w:rsidR="00D023EA" w:rsidRPr="00437C3F" w:rsidRDefault="00D023EA" w:rsidP="00056873">
            <w:pPr>
              <w:tabs>
                <w:tab w:val="center" w:pos="3468"/>
              </w:tabs>
              <w:rPr>
                <w:rFonts w:ascii="Arial Mäori" w:hAnsi="Arial Mäori"/>
                <w:b/>
                <w:i/>
                <w:sz w:val="18"/>
              </w:rPr>
            </w:pPr>
          </w:p>
        </w:tc>
      </w:tr>
    </w:tbl>
    <w:p w14:paraId="48F6EAAA" w14:textId="77777777" w:rsidR="00FC6816" w:rsidRDefault="00FC6816"/>
    <w:sectPr w:rsidR="00FC681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953FC" w14:textId="77777777" w:rsidR="00D023EA" w:rsidRDefault="00D023EA" w:rsidP="00D023EA">
      <w:r>
        <w:separator/>
      </w:r>
    </w:p>
  </w:endnote>
  <w:endnote w:type="continuationSeparator" w:id="0">
    <w:p w14:paraId="698D6188" w14:textId="77777777" w:rsidR="00D023EA" w:rsidRDefault="00D023EA" w:rsidP="00D0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2000000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B1545" w14:textId="151700F6" w:rsidR="00D023EA" w:rsidRDefault="00D023EA" w:rsidP="007A6C32">
    <w:pPr>
      <w:pStyle w:val="Footer"/>
      <w:numPr>
        <w:ilvl w:val="0"/>
        <w:numId w:val="1"/>
      </w:numPr>
      <w:tabs>
        <w:tab w:val="clear" w:pos="4513"/>
        <w:tab w:val="clear" w:pos="9026"/>
        <w:tab w:val="left" w:pos="3969"/>
        <w:tab w:val="left" w:pos="7938"/>
      </w:tabs>
      <w:ind w:left="4111" w:hanging="142"/>
    </w:pPr>
    <w:r>
      <w:t>A.2</w:t>
    </w:r>
    <w:r w:rsidR="007A6C32">
      <w:t>5 -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19F81" w14:textId="77777777" w:rsidR="00D023EA" w:rsidRDefault="00D023EA" w:rsidP="00D023EA">
      <w:r>
        <w:separator/>
      </w:r>
    </w:p>
  </w:footnote>
  <w:footnote w:type="continuationSeparator" w:id="0">
    <w:p w14:paraId="4D6FBF94" w14:textId="77777777" w:rsidR="00D023EA" w:rsidRDefault="00D023EA" w:rsidP="00D02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AD67B" w14:textId="47753FB7" w:rsidR="00D023EA" w:rsidRPr="00D023EA" w:rsidRDefault="00D023EA" w:rsidP="007A6C32">
    <w:pPr>
      <w:pStyle w:val="Header"/>
      <w:tabs>
        <w:tab w:val="clear" w:pos="4513"/>
        <w:tab w:val="clear" w:pos="9026"/>
        <w:tab w:val="left" w:pos="6237"/>
        <w:tab w:val="left" w:pos="7938"/>
      </w:tabs>
      <w:rPr>
        <w:rFonts w:ascii="Arial" w:hAnsi="Arial" w:cs="Arial"/>
        <w:b/>
        <w:sz w:val="22"/>
        <w:szCs w:val="22"/>
      </w:rPr>
    </w:pPr>
    <w:r>
      <w:tab/>
    </w:r>
    <w:r>
      <w:rPr>
        <w:rFonts w:ascii="Arial" w:hAnsi="Arial" w:cs="Arial"/>
        <w:b/>
        <w:sz w:val="22"/>
        <w:szCs w:val="22"/>
      </w:rPr>
      <w:t>CANON IV</w:t>
    </w:r>
    <w:r>
      <w:rPr>
        <w:rFonts w:ascii="Arial" w:hAnsi="Arial" w:cs="Arial"/>
        <w:b/>
        <w:sz w:val="22"/>
        <w:szCs w:val="22"/>
      </w:rPr>
      <w:tab/>
      <w:t>TITLE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161112"/>
    <w:multiLevelType w:val="hybridMultilevel"/>
    <w:tmpl w:val="0FEE8656"/>
    <w:lvl w:ilvl="0" w:tplc="C8700020">
      <w:start w:val="3"/>
      <w:numFmt w:val="bullet"/>
      <w:lvlText w:val="-"/>
      <w:lvlJc w:val="left"/>
      <w:pPr>
        <w:ind w:left="4650" w:hanging="360"/>
      </w:pPr>
      <w:rPr>
        <w:rFonts w:ascii="Times New Roman" w:eastAsia="Times New Roman" w:hAnsi="Times New Roman" w:cs="Times New Roman" w:hint="default"/>
      </w:rPr>
    </w:lvl>
    <w:lvl w:ilvl="1" w:tplc="14090003" w:tentative="1">
      <w:start w:val="1"/>
      <w:numFmt w:val="bullet"/>
      <w:lvlText w:val="o"/>
      <w:lvlJc w:val="left"/>
      <w:pPr>
        <w:ind w:left="5370" w:hanging="360"/>
      </w:pPr>
      <w:rPr>
        <w:rFonts w:ascii="Courier New" w:hAnsi="Courier New" w:cs="Courier New" w:hint="default"/>
      </w:rPr>
    </w:lvl>
    <w:lvl w:ilvl="2" w:tplc="14090005" w:tentative="1">
      <w:start w:val="1"/>
      <w:numFmt w:val="bullet"/>
      <w:lvlText w:val=""/>
      <w:lvlJc w:val="left"/>
      <w:pPr>
        <w:ind w:left="6090" w:hanging="360"/>
      </w:pPr>
      <w:rPr>
        <w:rFonts w:ascii="Wingdings" w:hAnsi="Wingdings" w:hint="default"/>
      </w:rPr>
    </w:lvl>
    <w:lvl w:ilvl="3" w:tplc="14090001" w:tentative="1">
      <w:start w:val="1"/>
      <w:numFmt w:val="bullet"/>
      <w:lvlText w:val=""/>
      <w:lvlJc w:val="left"/>
      <w:pPr>
        <w:ind w:left="6810" w:hanging="360"/>
      </w:pPr>
      <w:rPr>
        <w:rFonts w:ascii="Symbol" w:hAnsi="Symbol" w:hint="default"/>
      </w:rPr>
    </w:lvl>
    <w:lvl w:ilvl="4" w:tplc="14090003" w:tentative="1">
      <w:start w:val="1"/>
      <w:numFmt w:val="bullet"/>
      <w:lvlText w:val="o"/>
      <w:lvlJc w:val="left"/>
      <w:pPr>
        <w:ind w:left="7530" w:hanging="360"/>
      </w:pPr>
      <w:rPr>
        <w:rFonts w:ascii="Courier New" w:hAnsi="Courier New" w:cs="Courier New" w:hint="default"/>
      </w:rPr>
    </w:lvl>
    <w:lvl w:ilvl="5" w:tplc="14090005" w:tentative="1">
      <w:start w:val="1"/>
      <w:numFmt w:val="bullet"/>
      <w:lvlText w:val=""/>
      <w:lvlJc w:val="left"/>
      <w:pPr>
        <w:ind w:left="8250" w:hanging="360"/>
      </w:pPr>
      <w:rPr>
        <w:rFonts w:ascii="Wingdings" w:hAnsi="Wingdings" w:hint="default"/>
      </w:rPr>
    </w:lvl>
    <w:lvl w:ilvl="6" w:tplc="14090001" w:tentative="1">
      <w:start w:val="1"/>
      <w:numFmt w:val="bullet"/>
      <w:lvlText w:val=""/>
      <w:lvlJc w:val="left"/>
      <w:pPr>
        <w:ind w:left="8970" w:hanging="360"/>
      </w:pPr>
      <w:rPr>
        <w:rFonts w:ascii="Symbol" w:hAnsi="Symbol" w:hint="default"/>
      </w:rPr>
    </w:lvl>
    <w:lvl w:ilvl="7" w:tplc="14090003" w:tentative="1">
      <w:start w:val="1"/>
      <w:numFmt w:val="bullet"/>
      <w:lvlText w:val="o"/>
      <w:lvlJc w:val="left"/>
      <w:pPr>
        <w:ind w:left="9690" w:hanging="360"/>
      </w:pPr>
      <w:rPr>
        <w:rFonts w:ascii="Courier New" w:hAnsi="Courier New" w:cs="Courier New" w:hint="default"/>
      </w:rPr>
    </w:lvl>
    <w:lvl w:ilvl="8" w:tplc="14090005" w:tentative="1">
      <w:start w:val="1"/>
      <w:numFmt w:val="bullet"/>
      <w:lvlText w:val=""/>
      <w:lvlJc w:val="left"/>
      <w:pPr>
        <w:ind w:left="104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3EA"/>
    <w:rsid w:val="0041635E"/>
    <w:rsid w:val="005C2E3F"/>
    <w:rsid w:val="006A0989"/>
    <w:rsid w:val="007A6C32"/>
    <w:rsid w:val="00874DC6"/>
    <w:rsid w:val="00BE6B5C"/>
    <w:rsid w:val="00CD64E6"/>
    <w:rsid w:val="00D023EA"/>
    <w:rsid w:val="00FC68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3408"/>
  <w15:chartTrackingRefBased/>
  <w15:docId w15:val="{31CF82AC-A1DA-4E9B-9E74-67B81F52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3E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3EA"/>
    <w:pPr>
      <w:tabs>
        <w:tab w:val="center" w:pos="4513"/>
        <w:tab w:val="right" w:pos="9026"/>
      </w:tabs>
    </w:pPr>
  </w:style>
  <w:style w:type="character" w:customStyle="1" w:styleId="HeaderChar">
    <w:name w:val="Header Char"/>
    <w:basedOn w:val="DefaultParagraphFont"/>
    <w:link w:val="Header"/>
    <w:uiPriority w:val="99"/>
    <w:rsid w:val="00D023EA"/>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D023EA"/>
    <w:pPr>
      <w:tabs>
        <w:tab w:val="center" w:pos="4513"/>
        <w:tab w:val="right" w:pos="9026"/>
      </w:tabs>
    </w:pPr>
  </w:style>
  <w:style w:type="character" w:customStyle="1" w:styleId="FooterChar">
    <w:name w:val="Footer Char"/>
    <w:basedOn w:val="DefaultParagraphFont"/>
    <w:link w:val="Footer"/>
    <w:uiPriority w:val="99"/>
    <w:rsid w:val="00D023EA"/>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d052e92392384c9da663a46eefae73f0">
  <xsd:schema xmlns:xsd="http://www.w3.org/2001/XMLSchema" xmlns:xs="http://www.w3.org/2001/XMLSchema" xmlns:p="http://schemas.microsoft.com/office/2006/metadata/properties" xmlns:ns2="4fb0e633-e10e-4f72-bd97-71b29ba6a154" targetNamespace="http://schemas.microsoft.com/office/2006/metadata/properties" ma:root="true" ma:fieldsID="77d794ea20371d59bf1b70b525c084c4"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DD070-D97D-46DD-B6FE-DEE828872240}">
  <ds:schemaRefs>
    <ds:schemaRef ds:uri="http://schemas.microsoft.com/sharepoint/v3/contenttype/forms"/>
  </ds:schemaRefs>
</ds:datastoreItem>
</file>

<file path=customXml/itemProps2.xml><?xml version="1.0" encoding="utf-8"?>
<ds:datastoreItem xmlns:ds="http://schemas.openxmlformats.org/officeDocument/2006/customXml" ds:itemID="{682D216A-3C0F-4119-87AF-2C5E76B94029}">
  <ds:schemaRef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4fb0e633-e10e-4f72-bd97-71b29ba6a154"/>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30F119D-7FFE-415C-A520-4D56F9ADD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dcterms:created xsi:type="dcterms:W3CDTF">2014-04-24T00:35:00Z</dcterms:created>
  <dcterms:modified xsi:type="dcterms:W3CDTF">2014-04-24T00:35:00Z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